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692" w:type="dxa"/>
        <w:tblInd w:w="-337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249"/>
        <w:gridCol w:w="1240"/>
        <w:gridCol w:w="414"/>
        <w:gridCol w:w="964"/>
        <w:gridCol w:w="1010"/>
        <w:gridCol w:w="1569"/>
        <w:gridCol w:w="323"/>
        <w:gridCol w:w="1691"/>
        <w:gridCol w:w="836"/>
        <w:gridCol w:w="1029"/>
        <w:gridCol w:w="726"/>
        <w:gridCol w:w="1068"/>
        <w:gridCol w:w="1573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124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黑体" w:hAnsi="黑体" w:eastAsia="黑体"/>
                <w:color w:val="000000"/>
                <w:sz w:val="32"/>
              </w:rPr>
            </w:pPr>
            <w:r>
              <w:rPr>
                <w:rFonts w:ascii="黑体" w:hAnsi="黑体" w:eastAsia="黑体"/>
                <w:color w:val="000000"/>
                <w:sz w:val="32"/>
              </w:rPr>
              <w:t>附件</w:t>
            </w:r>
            <w:r>
              <w:rPr>
                <w:rFonts w:hint="eastAsia" w:ascii="黑体" w:hAnsi="黑体" w:eastAsia="黑体"/>
                <w:color w:val="000000"/>
                <w:sz w:val="32"/>
              </w:rPr>
              <w:t>2</w:t>
            </w:r>
          </w:p>
        </w:tc>
        <w:tc>
          <w:tcPr>
            <w:tcW w:w="1240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10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92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91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80" w:hRule="atLeast"/>
        </w:trPr>
        <w:tc>
          <w:tcPr>
            <w:tcW w:w="13692" w:type="dxa"/>
            <w:gridSpan w:val="13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48"/>
              </w:rPr>
            </w:pPr>
            <w:r>
              <w:rPr>
                <w:rFonts w:ascii="宋体" w:hAnsi="宋体" w:eastAsia="宋体"/>
                <w:b/>
                <w:color w:val="000000"/>
                <w:sz w:val="48"/>
              </w:rPr>
              <w:t>行政执法人员清单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姓名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工作单位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  <w:lang w:val="en-US" w:eastAsia="zh-CN"/>
              </w:rPr>
              <w:t>职务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证件编号</w:t>
            </w:r>
          </w:p>
        </w:tc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证件有效期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续晋红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泽州县民政局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二级主任科员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140525101099</w:t>
            </w:r>
          </w:p>
        </w:tc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2018年12月-2023年12月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靳素青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泽州县民政局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四级主任科员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140525101081</w:t>
            </w:r>
          </w:p>
        </w:tc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2018年12月-2023年12月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牛德欣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泽州县民政局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慈善和社会事务科科长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140525100847</w:t>
            </w:r>
          </w:p>
        </w:tc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2020年1月-2024年1月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</w:p>
        </w:tc>
        <w:tc>
          <w:tcPr>
            <w:tcW w:w="1654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50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5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64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atLeast"/>
        </w:trPr>
        <w:tc>
          <w:tcPr>
            <w:tcW w:w="13692" w:type="dxa"/>
            <w:gridSpan w:val="13"/>
            <w:vAlign w:val="center"/>
          </w:tcPr>
          <w:p>
            <w:pPr>
              <w:autoSpaceDN w:val="0"/>
              <w:spacing w:line="360" w:lineRule="exact"/>
              <w:jc w:val="left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>
            <w:pPr>
              <w:autoSpaceDN w:val="0"/>
              <w:spacing w:line="360" w:lineRule="exact"/>
              <w:jc w:val="left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填表说明:  证件有效期采用“××××年××月—××××年××月”格式</w:t>
            </w:r>
            <w:r>
              <w:rPr>
                <w:rFonts w:hint="eastAsia" w:ascii="宋体" w:hAnsi="宋体" w:eastAsia="宋体"/>
                <w:b/>
                <w:color w:val="000000"/>
                <w:sz w:val="24"/>
              </w:rPr>
              <w:t xml:space="preserve">； 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0ZjBlNGE5NTllMzY4OTZkZmNjZjk2ZTUyMDk3ZGQifQ=="/>
  </w:docVars>
  <w:rsids>
    <w:rsidRoot w:val="31C97D4A"/>
    <w:rsid w:val="0AD24DD0"/>
    <w:rsid w:val="1EBF7930"/>
    <w:rsid w:val="31C97D4A"/>
    <w:rsid w:val="36EF7D91"/>
    <w:rsid w:val="67A46AE7"/>
    <w:rsid w:val="6862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176</Characters>
  <Lines>0</Lines>
  <Paragraphs>0</Paragraphs>
  <TotalTime>2</TotalTime>
  <ScaleCrop>false</ScaleCrop>
  <LinksUpToDate>false</LinksUpToDate>
  <CharactersWithSpaces>179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2022-06-13T10:00:00Z</dcterms:created>
  <dc:creator>lenovo</dc:creator>
  <cp:lastModifiedBy>苏小篱</cp:lastModifiedBy>
  <dcterms:modified xsi:type="dcterms:W3CDTF">2022-06-20T08:26:03Z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C267BA13A4F44AB5AFA73A6E8261E98C</vt:lpwstr>
  </property>
</Properties>
</file>